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91D745" w14:textId="7ABD333E"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Pr>
          <w:b/>
          <w:noProof/>
          <w:sz w:val="24"/>
        </w:rPr>
        <w:t>C1-2</w:t>
      </w:r>
      <w:r w:rsidR="00181F38">
        <w:rPr>
          <w:b/>
          <w:noProof/>
          <w:sz w:val="24"/>
        </w:rPr>
        <w:t>3</w:t>
      </w:r>
      <w:r w:rsidR="00A00B75">
        <w:rPr>
          <w:b/>
          <w:noProof/>
          <w:sz w:val="24"/>
        </w:rPr>
        <w:t>0615</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10B57CC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9473F">
        <w:rPr>
          <w:rFonts w:ascii="Arial" w:hAnsi="Arial" w:cs="Arial"/>
          <w:b/>
          <w:bCs/>
        </w:rPr>
        <w:t>Samsung</w:t>
      </w:r>
    </w:p>
    <w:p w14:paraId="234CD7C4" w14:textId="1B7DBC1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7A7">
        <w:rPr>
          <w:rFonts w:ascii="Arial" w:hAnsi="Arial" w:cs="Arial"/>
          <w:b/>
          <w:bCs/>
        </w:rPr>
        <w:t>Discussion on whether equivalent SNPN of hosting SNPN can provide access to Localised services</w:t>
      </w:r>
    </w:p>
    <w:p w14:paraId="55FE3D7D" w14:textId="567F03AD" w:rsidR="00236D1F" w:rsidRDefault="00FE4B98">
      <w:pPr>
        <w:spacing w:after="120"/>
        <w:ind w:left="1985" w:hanging="1985"/>
        <w:rPr>
          <w:rFonts w:ascii="Arial" w:hAnsi="Arial" w:cs="Arial"/>
          <w:b/>
          <w:bCs/>
        </w:rPr>
      </w:pPr>
      <w:r>
        <w:rPr>
          <w:rFonts w:ascii="Arial" w:hAnsi="Arial" w:cs="Arial"/>
          <w:b/>
          <w:bCs/>
        </w:rPr>
        <w:t>Agenda item:</w:t>
      </w:r>
      <w:r>
        <w:rPr>
          <w:rFonts w:ascii="Arial" w:hAnsi="Arial" w:cs="Arial"/>
          <w:b/>
          <w:bCs/>
        </w:rPr>
        <w:tab/>
        <w:t>eNPN_Ph2</w:t>
      </w:r>
    </w:p>
    <w:p w14:paraId="1589C299" w14:textId="1F6E8E3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4CBCA80E" w14:textId="77777777" w:rsidR="00665718" w:rsidRPr="004A3157" w:rsidRDefault="00665718" w:rsidP="00665718">
      <w:pPr>
        <w:pStyle w:val="Heading1"/>
        <w:rPr>
          <w:sz w:val="22"/>
        </w:rPr>
      </w:pPr>
      <w:r w:rsidRPr="004A3157">
        <w:rPr>
          <w:sz w:val="22"/>
        </w:rPr>
        <w:t>1</w:t>
      </w:r>
      <w:r w:rsidRPr="004A3157">
        <w:rPr>
          <w:rFonts w:hint="eastAsia"/>
          <w:sz w:val="22"/>
          <w:lang w:eastAsia="zh-CN"/>
        </w:rPr>
        <w:t xml:space="preserve"> </w:t>
      </w:r>
      <w:r w:rsidRPr="004A3157">
        <w:rPr>
          <w:sz w:val="22"/>
        </w:rPr>
        <w:t>Introduction</w:t>
      </w:r>
    </w:p>
    <w:p w14:paraId="4EA26291" w14:textId="49B73A66" w:rsidR="00BF7111" w:rsidRDefault="00B5546B">
      <w:pPr>
        <w:rPr>
          <w:rFonts w:ascii="Arial" w:hAnsi="Arial" w:cs="Arial"/>
          <w:bCs/>
        </w:rPr>
      </w:pPr>
      <w:r w:rsidRPr="00B5546B">
        <w:rPr>
          <w:rFonts w:ascii="Arial" w:hAnsi="Arial" w:cs="Arial"/>
          <w:bCs/>
        </w:rPr>
        <w:t>In SA2 meeting #154e</w:t>
      </w:r>
      <w:r>
        <w:rPr>
          <w:rFonts w:ascii="Arial" w:hAnsi="Arial" w:cs="Arial"/>
          <w:bCs/>
        </w:rPr>
        <w:t xml:space="preserve"> </w:t>
      </w:r>
      <w:r w:rsidR="00403352">
        <w:rPr>
          <w:rFonts w:ascii="Arial" w:hAnsi="Arial" w:cs="Arial"/>
          <w:bCs/>
        </w:rPr>
        <w:t xml:space="preserve">partial normative work on hosting networks was completed, based </w:t>
      </w:r>
      <w:r w:rsidR="009F1378">
        <w:rPr>
          <w:rFonts w:ascii="Arial" w:hAnsi="Arial" w:cs="Arial"/>
          <w:bCs/>
        </w:rPr>
        <w:t>on the con</w:t>
      </w:r>
      <w:r w:rsidR="00403352" w:rsidRPr="00403352">
        <w:rPr>
          <w:rFonts w:ascii="Arial" w:hAnsi="Arial" w:cs="Arial"/>
          <w:bCs/>
        </w:rPr>
        <w:t>c</w:t>
      </w:r>
      <w:r w:rsidR="009F1378">
        <w:rPr>
          <w:rFonts w:ascii="Arial" w:hAnsi="Arial" w:cs="Arial"/>
          <w:bCs/>
        </w:rPr>
        <w:t>l</w:t>
      </w:r>
      <w:r w:rsidR="00403352" w:rsidRPr="00403352">
        <w:rPr>
          <w:rFonts w:ascii="Arial" w:hAnsi="Arial" w:cs="Arial"/>
          <w:bCs/>
        </w:rPr>
        <w:t>usions in KI#4 in TR 23.700-08</w:t>
      </w:r>
      <w:r w:rsidR="00403352">
        <w:rPr>
          <w:rFonts w:ascii="Arial" w:hAnsi="Arial" w:cs="Arial"/>
          <w:bCs/>
        </w:rPr>
        <w:t>. CR</w:t>
      </w:r>
      <w:r w:rsidR="00BF7111">
        <w:rPr>
          <w:rFonts w:ascii="Arial" w:hAnsi="Arial" w:cs="Arial"/>
          <w:bCs/>
        </w:rPr>
        <w:t>s</w:t>
      </w:r>
      <w:r w:rsidR="00403352">
        <w:rPr>
          <w:rFonts w:ascii="Arial" w:hAnsi="Arial" w:cs="Arial"/>
          <w:bCs/>
        </w:rPr>
        <w:t xml:space="preserve"> </w:t>
      </w:r>
      <w:r w:rsidR="00403352" w:rsidRPr="00403352">
        <w:rPr>
          <w:rFonts w:ascii="Arial" w:hAnsi="Arial" w:cs="Arial"/>
          <w:bCs/>
        </w:rPr>
        <w:t>S2-2301443</w:t>
      </w:r>
      <w:r w:rsidR="00403352">
        <w:rPr>
          <w:rFonts w:ascii="Arial" w:hAnsi="Arial" w:cs="Arial"/>
          <w:bCs/>
        </w:rPr>
        <w:t xml:space="preserve"> </w:t>
      </w:r>
      <w:r w:rsidR="00BF7111">
        <w:rPr>
          <w:rFonts w:ascii="Arial" w:hAnsi="Arial" w:cs="Arial"/>
          <w:bCs/>
        </w:rPr>
        <w:t xml:space="preserve">&amp; </w:t>
      </w:r>
      <w:r w:rsidR="00BF7111" w:rsidRPr="00403352">
        <w:rPr>
          <w:rFonts w:ascii="Arial" w:hAnsi="Arial" w:cs="Arial"/>
          <w:bCs/>
        </w:rPr>
        <w:t>S2-230</w:t>
      </w:r>
      <w:r w:rsidR="00BF7111">
        <w:rPr>
          <w:rFonts w:ascii="Arial" w:hAnsi="Arial" w:cs="Arial"/>
          <w:bCs/>
        </w:rPr>
        <w:t>1444 clarify</w:t>
      </w:r>
      <w:r w:rsidR="00403352">
        <w:rPr>
          <w:rFonts w:ascii="Arial" w:hAnsi="Arial" w:cs="Arial"/>
          <w:bCs/>
        </w:rPr>
        <w:t xml:space="preserve"> how a UE that supports access to Localised services, can be configured with the hosting network information as part of the Credentials Holder controlled prioritized list of SNPN(s) and/ OR GIN(s).</w:t>
      </w:r>
      <w:r w:rsidR="00A335F8">
        <w:rPr>
          <w:rFonts w:ascii="Arial" w:hAnsi="Arial" w:cs="Arial"/>
          <w:bCs/>
        </w:rPr>
        <w:t xml:space="preserve"> </w:t>
      </w:r>
      <w:r w:rsidR="00BF7111">
        <w:rPr>
          <w:rFonts w:ascii="Arial" w:hAnsi="Arial" w:cs="Arial"/>
          <w:bCs/>
        </w:rPr>
        <w:t>And how UE can use this information to perform network selection to find and access a hosting network.</w:t>
      </w:r>
    </w:p>
    <w:p w14:paraId="35B93E6A" w14:textId="37E09AAA" w:rsidR="00BF7111" w:rsidRDefault="00A335F8">
      <w:pPr>
        <w:rPr>
          <w:rFonts w:ascii="Arial" w:hAnsi="Arial" w:cs="Arial"/>
          <w:bCs/>
        </w:rPr>
      </w:pPr>
      <w:r>
        <w:rPr>
          <w:rFonts w:ascii="Arial" w:hAnsi="Arial" w:cs="Arial"/>
          <w:bCs/>
        </w:rPr>
        <w:t xml:space="preserve">And </w:t>
      </w:r>
      <w:r w:rsidR="00BF7111">
        <w:rPr>
          <w:rFonts w:ascii="Arial" w:hAnsi="Arial" w:cs="Arial"/>
          <w:bCs/>
        </w:rPr>
        <w:t xml:space="preserve">also </w:t>
      </w:r>
      <w:r>
        <w:rPr>
          <w:rFonts w:ascii="Arial" w:hAnsi="Arial" w:cs="Arial"/>
          <w:bCs/>
        </w:rPr>
        <w:t xml:space="preserve">in SA2 meeting #154 and CT1 </w:t>
      </w:r>
      <w:r w:rsidR="00BF7111">
        <w:rPr>
          <w:rFonts w:ascii="Arial" w:hAnsi="Arial" w:cs="Arial"/>
          <w:bCs/>
        </w:rPr>
        <w:t xml:space="preserve">meeting </w:t>
      </w:r>
      <w:r>
        <w:rPr>
          <w:rFonts w:ascii="Arial" w:hAnsi="Arial" w:cs="Arial"/>
          <w:bCs/>
        </w:rPr>
        <w:t>#139, concept of equivalent SNPN was i</w:t>
      </w:r>
      <w:r w:rsidR="00BF7111">
        <w:rPr>
          <w:rFonts w:ascii="Arial" w:hAnsi="Arial" w:cs="Arial"/>
          <w:bCs/>
        </w:rPr>
        <w:t>ntroduced, and normative work was completed.</w:t>
      </w:r>
    </w:p>
    <w:p w14:paraId="3E9A4200" w14:textId="3EE2D676" w:rsidR="00BF7111" w:rsidRDefault="00BF7111">
      <w:pPr>
        <w:rPr>
          <w:rFonts w:ascii="Arial" w:hAnsi="Arial" w:cs="Arial"/>
          <w:bCs/>
        </w:rPr>
      </w:pPr>
    </w:p>
    <w:p w14:paraId="1F4A4C41" w14:textId="18676993" w:rsidR="00BF7111" w:rsidRDefault="00BF7111">
      <w:pPr>
        <w:rPr>
          <w:rFonts w:ascii="Arial" w:hAnsi="Arial" w:cs="Arial"/>
          <w:bCs/>
        </w:rPr>
      </w:pPr>
      <w:r>
        <w:rPr>
          <w:rFonts w:ascii="Arial" w:hAnsi="Arial" w:cs="Arial"/>
          <w:bCs/>
        </w:rPr>
        <w:t>This paper intends to discuss on this point whether an equivalent SNPN of a hosting SNPN can provide Localized services to a UE.</w:t>
      </w:r>
    </w:p>
    <w:p w14:paraId="5249DDC8" w14:textId="77777777" w:rsidR="00553A5F" w:rsidRDefault="00553A5F">
      <w:pPr>
        <w:rPr>
          <w:rFonts w:ascii="Arial" w:hAnsi="Arial" w:cs="Arial"/>
          <w:bCs/>
        </w:rPr>
      </w:pPr>
    </w:p>
    <w:p w14:paraId="0874BA9A" w14:textId="77777777" w:rsidR="00BF7111" w:rsidRPr="00BF7111" w:rsidRDefault="00BF7111">
      <w:pPr>
        <w:rPr>
          <w:rFonts w:ascii="Arial" w:hAnsi="Arial" w:cs="Arial"/>
          <w:bCs/>
        </w:rPr>
      </w:pPr>
    </w:p>
    <w:p w14:paraId="721D2D35" w14:textId="77777777" w:rsidR="00665718" w:rsidRPr="004A3157" w:rsidRDefault="00665718" w:rsidP="00665718">
      <w:pPr>
        <w:pStyle w:val="Heading1"/>
        <w:rPr>
          <w:sz w:val="22"/>
          <w:lang w:eastAsia="zh-CN"/>
        </w:rPr>
      </w:pPr>
      <w:r>
        <w:rPr>
          <w:rFonts w:hint="eastAsia"/>
          <w:sz w:val="22"/>
        </w:rPr>
        <w:t>2</w:t>
      </w:r>
      <w:r w:rsidRPr="004A3157">
        <w:rPr>
          <w:rFonts w:hint="eastAsia"/>
          <w:sz w:val="22"/>
        </w:rPr>
        <w:t xml:space="preserve"> </w:t>
      </w:r>
      <w:r>
        <w:rPr>
          <w:rFonts w:hint="eastAsia"/>
          <w:sz w:val="22"/>
          <w:lang w:eastAsia="zh-CN"/>
        </w:rPr>
        <w:t>Discussion and conclusion</w:t>
      </w:r>
    </w:p>
    <w:p w14:paraId="3626D6A7" w14:textId="1146E8AD" w:rsidR="00665718" w:rsidRPr="00E43A3A" w:rsidRDefault="00E43A3A">
      <w:pPr>
        <w:rPr>
          <w:rFonts w:ascii="Arial" w:hAnsi="Arial" w:cs="Arial"/>
          <w:bCs/>
        </w:rPr>
      </w:pPr>
      <w:r w:rsidRPr="00E43A3A">
        <w:rPr>
          <w:rFonts w:ascii="Arial" w:hAnsi="Arial" w:cs="Arial"/>
          <w:bCs/>
        </w:rPr>
        <w:t>S2-2301443 proposes:</w:t>
      </w:r>
    </w:p>
    <w:p w14:paraId="6858DD62" w14:textId="3431DCB5" w:rsidR="00E43A3A" w:rsidRPr="00E43A3A" w:rsidRDefault="00E43A3A">
      <w:pPr>
        <w:rPr>
          <w:rFonts w:ascii="Arial" w:hAnsi="Arial" w:cs="Arial"/>
          <w:bCs/>
        </w:rPr>
      </w:pPr>
    </w:p>
    <w:p w14:paraId="246A63BA" w14:textId="77777777" w:rsidR="00E43A3A" w:rsidRPr="00DA0BAD" w:rsidRDefault="00E43A3A" w:rsidP="00E43A3A">
      <w:pPr>
        <w:ind w:firstLine="720"/>
        <w:rPr>
          <w:i/>
          <w:lang w:eastAsia="zh-CN"/>
        </w:rPr>
      </w:pPr>
      <w:r w:rsidRPr="00DA0BAD">
        <w:rPr>
          <w:i/>
          <w:lang w:eastAsia="zh-CN"/>
        </w:rPr>
        <w:t>5.30.2.4.2</w:t>
      </w:r>
      <w:r w:rsidRPr="00DA0BAD">
        <w:rPr>
          <w:i/>
          <w:lang w:eastAsia="zh-CN"/>
        </w:rPr>
        <w:tab/>
        <w:t>Automatic network selection</w:t>
      </w:r>
    </w:p>
    <w:p w14:paraId="445ADC5D" w14:textId="77777777" w:rsidR="00E43A3A" w:rsidRPr="00DA0BAD" w:rsidRDefault="00E43A3A" w:rsidP="00E43A3A">
      <w:pPr>
        <w:ind w:left="720"/>
        <w:rPr>
          <w:i/>
          <w:lang w:eastAsia="zh-CN"/>
        </w:rPr>
      </w:pPr>
    </w:p>
    <w:p w14:paraId="026CEFCC" w14:textId="4330DB53" w:rsidR="00E43A3A" w:rsidRPr="00DA0BAD" w:rsidRDefault="00E43A3A" w:rsidP="00E43A3A">
      <w:pPr>
        <w:ind w:left="720"/>
        <w:rPr>
          <w:i/>
          <w:lang w:eastAsia="zh-CN"/>
        </w:rPr>
      </w:pPr>
      <w:r w:rsidRPr="00DA0BAD">
        <w:rPr>
          <w:i/>
          <w:lang w:eastAsia="zh-CN"/>
        </w:rPr>
        <w:t>If the UE supports accessing an SNPN providing access for Localized services and the end user enables to access Localized services, for automatic network selection, the UE selects and attempts registration on available SNPN in the following order:</w:t>
      </w:r>
    </w:p>
    <w:p w14:paraId="28381584" w14:textId="2450D71B" w:rsidR="00E43A3A" w:rsidRPr="00DA0BAD" w:rsidRDefault="00E43A3A" w:rsidP="00E43A3A">
      <w:pPr>
        <w:ind w:left="720"/>
        <w:rPr>
          <w:i/>
          <w:lang w:eastAsia="zh-CN"/>
        </w:rPr>
      </w:pPr>
      <w:r w:rsidRPr="00DA0BAD">
        <w:rPr>
          <w:i/>
          <w:lang w:eastAsia="zh-CN"/>
        </w:rPr>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A9E2979" w14:textId="5361C58E" w:rsidR="00E43A3A" w:rsidRPr="00DA0BAD" w:rsidRDefault="00E43A3A" w:rsidP="00E43A3A">
      <w:pPr>
        <w:numPr>
          <w:ilvl w:val="0"/>
          <w:numId w:val="4"/>
        </w:numPr>
        <w:rPr>
          <w:i/>
          <w:lang w:eastAsia="zh-CN"/>
        </w:rPr>
      </w:pPr>
      <w:r w:rsidRPr="00DA0BAD">
        <w:rPr>
          <w:i/>
          <w:lang w:eastAsia="zh-CN"/>
        </w:rPr>
        <w:t>SNPNs in the Credentials Holder controlled prioritized list of preferred SNPNs (in prioritized order) if time validity information is available and is met; The entries on the list of preferred SNPNs without time validity information are ignored;</w:t>
      </w:r>
    </w:p>
    <w:p w14:paraId="70A9BA21" w14:textId="60DE5688" w:rsidR="00E43A3A" w:rsidRPr="00DA0BAD" w:rsidRDefault="00E43A3A" w:rsidP="00E43A3A">
      <w:pPr>
        <w:numPr>
          <w:ilvl w:val="0"/>
          <w:numId w:val="4"/>
        </w:numPr>
        <w:rPr>
          <w:i/>
          <w:lang w:eastAsia="zh-CN"/>
        </w:rPr>
      </w:pPr>
      <w:r w:rsidRPr="00DA0BAD">
        <w:rPr>
          <w:i/>
          <w:lang w:eastAsia="zh-CN"/>
        </w:rPr>
        <w:t>SNPNs, which additionally broadcast a GIN contained in the Credentials Holder controlled prioritized list of preferred GINs (in prioritized order) if time validity information is available and is met; The entries on the list of preferred GINs without time validity information are ignored.</w:t>
      </w:r>
    </w:p>
    <w:p w14:paraId="77ECD900" w14:textId="4CAA9438" w:rsidR="00E43A3A" w:rsidRDefault="00E43A3A">
      <w:pPr>
        <w:rPr>
          <w:rFonts w:ascii="Arial" w:hAnsi="Arial" w:cs="Arial"/>
          <w:b/>
          <w:bCs/>
        </w:rPr>
      </w:pPr>
    </w:p>
    <w:p w14:paraId="47050900" w14:textId="040434C4" w:rsidR="00E43A3A" w:rsidRDefault="00E43A3A">
      <w:pPr>
        <w:rPr>
          <w:rFonts w:ascii="Arial" w:hAnsi="Arial" w:cs="Arial"/>
          <w:bCs/>
        </w:rPr>
      </w:pPr>
      <w:r w:rsidRPr="00476E9A">
        <w:rPr>
          <w:rFonts w:ascii="Arial" w:hAnsi="Arial" w:cs="Arial"/>
          <w:bCs/>
        </w:rPr>
        <w:t xml:space="preserve">When a UE registers in a hosting SNPN, the hosting SNPN may indicate equivalent SNPNs in the registration accept. It is not clear, whether the equivalent SNPNs can also provide Localised services. Based on current texts, nothing stops UE from re-selecting to an equivalent SNPN, which is not </w:t>
      </w:r>
      <w:r w:rsidR="00476E9A" w:rsidRPr="00476E9A">
        <w:rPr>
          <w:rFonts w:ascii="Arial" w:hAnsi="Arial" w:cs="Arial"/>
          <w:bCs/>
        </w:rPr>
        <w:t xml:space="preserve">configured in the Credentials Holder prioritized list of preferred SNPNs </w:t>
      </w:r>
      <w:r w:rsidR="000D446E">
        <w:rPr>
          <w:rFonts w:ascii="Arial" w:hAnsi="Arial" w:cs="Arial"/>
          <w:bCs/>
        </w:rPr>
        <w:t>with time validity information, when the UE is camped in idle state in a hosting SNPN.</w:t>
      </w:r>
      <w:r w:rsidR="004845FF">
        <w:rPr>
          <w:rFonts w:ascii="Arial" w:hAnsi="Arial" w:cs="Arial"/>
          <w:bCs/>
        </w:rPr>
        <w:t xml:space="preserve"> Neither is it clear</w:t>
      </w:r>
      <w:r w:rsidR="008D59BB">
        <w:rPr>
          <w:rFonts w:ascii="Arial" w:hAnsi="Arial" w:cs="Arial"/>
          <w:bCs/>
        </w:rPr>
        <w:t xml:space="preserve"> how the equivalent SNPN can be used for SNPN selection, during hosting network selection, if it is not configured in Credentials Holder controlled prioritized list of SNPN(s) with time validity information.</w:t>
      </w:r>
    </w:p>
    <w:p w14:paraId="58F95879" w14:textId="0C012897" w:rsidR="00DA631D" w:rsidRDefault="00DA631D">
      <w:pPr>
        <w:rPr>
          <w:rFonts w:ascii="Arial" w:hAnsi="Arial" w:cs="Arial"/>
          <w:bCs/>
        </w:rPr>
      </w:pPr>
    </w:p>
    <w:p w14:paraId="237EEDDE" w14:textId="50F5E8B1" w:rsidR="006341DA" w:rsidRDefault="006341DA">
      <w:pPr>
        <w:rPr>
          <w:rFonts w:ascii="Arial" w:hAnsi="Arial" w:cs="Arial"/>
          <w:bCs/>
        </w:rPr>
      </w:pPr>
      <w:r>
        <w:rPr>
          <w:rFonts w:ascii="Arial" w:hAnsi="Arial" w:cs="Arial"/>
          <w:bCs/>
        </w:rPr>
        <w:t>Based on the above discussion, following conclusions are made.</w:t>
      </w:r>
      <w:r w:rsidR="00E9442C">
        <w:rPr>
          <w:rFonts w:ascii="Arial" w:hAnsi="Arial" w:cs="Arial"/>
          <w:bCs/>
        </w:rPr>
        <w:t xml:space="preserve"> For a UE that is registered in a hosting SNPN:</w:t>
      </w:r>
    </w:p>
    <w:p w14:paraId="2D49E780" w14:textId="0742EB07" w:rsidR="006341DA" w:rsidRDefault="006341DA">
      <w:pPr>
        <w:rPr>
          <w:rFonts w:ascii="Arial" w:hAnsi="Arial" w:cs="Arial"/>
          <w:bCs/>
        </w:rPr>
      </w:pPr>
    </w:p>
    <w:p w14:paraId="4D561A73" w14:textId="2A928985" w:rsidR="006341DA" w:rsidRDefault="006341DA" w:rsidP="006341DA">
      <w:pPr>
        <w:rPr>
          <w:b/>
          <w:u w:val="single"/>
          <w:lang w:eastAsia="zh-CN"/>
        </w:rPr>
      </w:pPr>
      <w:r>
        <w:rPr>
          <w:rFonts w:hint="eastAsia"/>
          <w:b/>
          <w:u w:val="single"/>
          <w:lang w:eastAsia="zh-CN"/>
        </w:rPr>
        <w:t>Conclusion 1</w:t>
      </w:r>
      <w:r w:rsidRPr="0057566C">
        <w:rPr>
          <w:rFonts w:hint="eastAsia"/>
          <w:b/>
          <w:u w:val="single"/>
          <w:lang w:eastAsia="zh-CN"/>
        </w:rPr>
        <w:t>:</w:t>
      </w:r>
      <w:r w:rsidRPr="00BF27AB">
        <w:rPr>
          <w:rFonts w:hint="eastAsia"/>
          <w:b/>
          <w:u w:val="single"/>
          <w:lang w:eastAsia="zh-CN"/>
        </w:rPr>
        <w:t xml:space="preserve"> </w:t>
      </w:r>
      <w:r w:rsidR="00BF27AB">
        <w:rPr>
          <w:b/>
          <w:u w:val="single"/>
          <w:lang w:eastAsia="zh-CN"/>
        </w:rPr>
        <w:t>If e</w:t>
      </w:r>
      <w:r w:rsidR="00BF27AB" w:rsidRPr="00BF27AB">
        <w:rPr>
          <w:b/>
          <w:u w:val="single"/>
          <w:lang w:eastAsia="zh-CN"/>
        </w:rPr>
        <w:t>quivalent SNPN</w:t>
      </w:r>
      <w:r w:rsidR="00662649">
        <w:rPr>
          <w:b/>
          <w:u w:val="single"/>
          <w:lang w:eastAsia="zh-CN"/>
        </w:rPr>
        <w:t>(s)</w:t>
      </w:r>
      <w:r w:rsidR="00556F1A">
        <w:rPr>
          <w:b/>
          <w:u w:val="single"/>
          <w:lang w:eastAsia="zh-CN"/>
        </w:rPr>
        <w:t xml:space="preserve"> are</w:t>
      </w:r>
      <w:r w:rsidR="00BF27AB" w:rsidRPr="00BF27AB">
        <w:rPr>
          <w:b/>
          <w:u w:val="single"/>
          <w:lang w:eastAsia="zh-CN"/>
        </w:rPr>
        <w:t xml:space="preserve"> not configured in the Credentials Holder controlled prioritized list of SNPN(s) with time/location validity </w:t>
      </w:r>
      <w:r w:rsidR="005D6B0D">
        <w:rPr>
          <w:b/>
          <w:u w:val="single"/>
          <w:lang w:eastAsia="zh-CN"/>
        </w:rPr>
        <w:t>information</w:t>
      </w:r>
      <w:r w:rsidR="00BF27AB" w:rsidRPr="00BF27AB">
        <w:rPr>
          <w:b/>
          <w:u w:val="single"/>
          <w:lang w:eastAsia="zh-CN"/>
        </w:rPr>
        <w:t xml:space="preserve">, can </w:t>
      </w:r>
      <w:r w:rsidR="00CF50A0">
        <w:rPr>
          <w:b/>
          <w:u w:val="single"/>
          <w:lang w:eastAsia="zh-CN"/>
        </w:rPr>
        <w:t xml:space="preserve">the </w:t>
      </w:r>
      <w:r w:rsidR="00BF27AB" w:rsidRPr="00BF27AB">
        <w:rPr>
          <w:b/>
          <w:u w:val="single"/>
          <w:lang w:eastAsia="zh-CN"/>
        </w:rPr>
        <w:t>UE use the equivalent SNPN</w:t>
      </w:r>
      <w:r w:rsidR="0069355F">
        <w:rPr>
          <w:b/>
          <w:u w:val="single"/>
          <w:lang w:eastAsia="zh-CN"/>
        </w:rPr>
        <w:t>(</w:t>
      </w:r>
      <w:r w:rsidR="00BF27AB" w:rsidRPr="00BF27AB">
        <w:rPr>
          <w:b/>
          <w:u w:val="single"/>
          <w:lang w:eastAsia="zh-CN"/>
        </w:rPr>
        <w:t>s</w:t>
      </w:r>
      <w:r w:rsidR="0069355F">
        <w:rPr>
          <w:b/>
          <w:u w:val="single"/>
          <w:lang w:eastAsia="zh-CN"/>
        </w:rPr>
        <w:t>)</w:t>
      </w:r>
      <w:r w:rsidR="00BF27AB" w:rsidRPr="00BF27AB">
        <w:rPr>
          <w:b/>
          <w:u w:val="single"/>
          <w:lang w:eastAsia="zh-CN"/>
        </w:rPr>
        <w:t xml:space="preserve"> for SNPN selection or re-selection</w:t>
      </w:r>
      <w:r w:rsidR="00DF7BEC">
        <w:rPr>
          <w:b/>
          <w:u w:val="single"/>
          <w:lang w:eastAsia="zh-CN"/>
        </w:rPr>
        <w:t xml:space="preserve"> for access to Localised services</w:t>
      </w:r>
      <w:r w:rsidR="00BF27AB" w:rsidRPr="00BF27AB">
        <w:rPr>
          <w:b/>
          <w:u w:val="single"/>
          <w:lang w:eastAsia="zh-CN"/>
        </w:rPr>
        <w:t>.</w:t>
      </w:r>
      <w:r w:rsidR="004845FF">
        <w:rPr>
          <w:b/>
          <w:u w:val="single"/>
          <w:lang w:eastAsia="zh-CN"/>
        </w:rPr>
        <w:t xml:space="preserve"> </w:t>
      </w:r>
    </w:p>
    <w:p w14:paraId="1C1948C8" w14:textId="77777777" w:rsidR="006341DA" w:rsidRDefault="006341DA" w:rsidP="006341DA">
      <w:pPr>
        <w:rPr>
          <w:b/>
          <w:u w:val="single"/>
          <w:lang w:eastAsia="zh-CN"/>
        </w:rPr>
      </w:pPr>
    </w:p>
    <w:p w14:paraId="409D73B7" w14:textId="77777777" w:rsidR="006341DA" w:rsidRDefault="006341DA" w:rsidP="006341DA">
      <w:pPr>
        <w:rPr>
          <w:b/>
          <w:u w:val="single"/>
          <w:lang w:eastAsia="zh-CN"/>
        </w:rPr>
      </w:pPr>
    </w:p>
    <w:p w14:paraId="736D0261" w14:textId="194CC170" w:rsidR="006341DA" w:rsidRDefault="006341DA" w:rsidP="006341DA">
      <w:pPr>
        <w:rPr>
          <w:b/>
          <w:u w:val="single"/>
          <w:lang w:eastAsia="zh-CN"/>
        </w:rPr>
      </w:pPr>
      <w:r>
        <w:rPr>
          <w:rFonts w:hint="eastAsia"/>
          <w:b/>
          <w:u w:val="single"/>
          <w:lang w:eastAsia="zh-CN"/>
        </w:rPr>
        <w:lastRenderedPageBreak/>
        <w:t xml:space="preserve">Conclusion </w:t>
      </w:r>
      <w:r>
        <w:rPr>
          <w:b/>
          <w:u w:val="single"/>
          <w:lang w:eastAsia="zh-CN"/>
        </w:rPr>
        <w:t>2</w:t>
      </w:r>
      <w:r w:rsidRPr="0057566C">
        <w:rPr>
          <w:rFonts w:hint="eastAsia"/>
          <w:b/>
          <w:u w:val="single"/>
          <w:lang w:eastAsia="zh-CN"/>
        </w:rPr>
        <w:t>:</w:t>
      </w:r>
      <w:r w:rsidRPr="00C60240">
        <w:rPr>
          <w:rFonts w:hint="eastAsia"/>
          <w:lang w:eastAsia="zh-CN"/>
        </w:rPr>
        <w:t xml:space="preserve"> </w:t>
      </w:r>
      <w:r w:rsidR="005716F6">
        <w:rPr>
          <w:b/>
          <w:u w:val="single"/>
          <w:lang w:eastAsia="zh-CN"/>
        </w:rPr>
        <w:t xml:space="preserve">If </w:t>
      </w:r>
      <w:r w:rsidR="00842505" w:rsidRPr="00842505">
        <w:rPr>
          <w:b/>
          <w:u w:val="single"/>
          <w:lang w:eastAsia="zh-CN"/>
        </w:rPr>
        <w:t xml:space="preserve">equivalent SNPN(s) are configured in the Credentials Holder controlled prioritized list of SNPN(s), but not configured with time/location validation </w:t>
      </w:r>
      <w:r w:rsidR="00270945">
        <w:rPr>
          <w:b/>
          <w:u w:val="single"/>
          <w:lang w:eastAsia="zh-CN"/>
        </w:rPr>
        <w:t>information</w:t>
      </w:r>
      <w:r w:rsidR="00842505" w:rsidRPr="00842505">
        <w:rPr>
          <w:b/>
          <w:u w:val="single"/>
          <w:lang w:eastAsia="zh-CN"/>
        </w:rPr>
        <w:t xml:space="preserve">, can </w:t>
      </w:r>
      <w:r w:rsidR="00EF7CEC">
        <w:rPr>
          <w:b/>
          <w:u w:val="single"/>
          <w:lang w:eastAsia="zh-CN"/>
        </w:rPr>
        <w:t xml:space="preserve">the </w:t>
      </w:r>
      <w:r w:rsidR="00842505" w:rsidRPr="00BF27AB">
        <w:rPr>
          <w:b/>
          <w:u w:val="single"/>
          <w:lang w:eastAsia="zh-CN"/>
        </w:rPr>
        <w:t>UE use the equivalent SNPN</w:t>
      </w:r>
      <w:r w:rsidR="00842505">
        <w:rPr>
          <w:b/>
          <w:u w:val="single"/>
          <w:lang w:eastAsia="zh-CN"/>
        </w:rPr>
        <w:t>(</w:t>
      </w:r>
      <w:r w:rsidR="00842505" w:rsidRPr="00BF27AB">
        <w:rPr>
          <w:b/>
          <w:u w:val="single"/>
          <w:lang w:eastAsia="zh-CN"/>
        </w:rPr>
        <w:t>s</w:t>
      </w:r>
      <w:r w:rsidR="00842505">
        <w:rPr>
          <w:b/>
          <w:u w:val="single"/>
          <w:lang w:eastAsia="zh-CN"/>
        </w:rPr>
        <w:t>)</w:t>
      </w:r>
      <w:r w:rsidR="00842505" w:rsidRPr="00BF27AB">
        <w:rPr>
          <w:b/>
          <w:u w:val="single"/>
          <w:lang w:eastAsia="zh-CN"/>
        </w:rPr>
        <w:t xml:space="preserve"> for SNPN selection or re-selection</w:t>
      </w:r>
      <w:r w:rsidR="002F4E08">
        <w:rPr>
          <w:b/>
          <w:u w:val="single"/>
          <w:lang w:eastAsia="zh-CN"/>
        </w:rPr>
        <w:t xml:space="preserve"> for access to Localised services</w:t>
      </w:r>
      <w:r w:rsidR="00842505" w:rsidRPr="00BF27AB">
        <w:rPr>
          <w:b/>
          <w:u w:val="single"/>
          <w:lang w:eastAsia="zh-CN"/>
        </w:rPr>
        <w:t>.</w:t>
      </w:r>
    </w:p>
    <w:p w14:paraId="19275768" w14:textId="1550E935" w:rsidR="00F41D19" w:rsidRDefault="00F41D19" w:rsidP="006341DA">
      <w:pPr>
        <w:rPr>
          <w:b/>
          <w:u w:val="single"/>
          <w:lang w:eastAsia="zh-CN"/>
        </w:rPr>
      </w:pPr>
    </w:p>
    <w:p w14:paraId="676DED51" w14:textId="56AC07D6" w:rsidR="006341DA" w:rsidRDefault="00F41D19" w:rsidP="006341DA">
      <w:pPr>
        <w:rPr>
          <w:b/>
          <w:u w:val="single"/>
          <w:lang w:eastAsia="zh-CN"/>
        </w:rPr>
      </w:pPr>
      <w:r>
        <w:rPr>
          <w:b/>
          <w:u w:val="single"/>
          <w:lang w:eastAsia="zh-CN"/>
        </w:rPr>
        <w:t>Conclusion</w:t>
      </w:r>
      <w:r w:rsidR="001E3C4C">
        <w:rPr>
          <w:b/>
          <w:u w:val="single"/>
          <w:lang w:eastAsia="zh-CN"/>
        </w:rPr>
        <w:t xml:space="preserve"> 3</w:t>
      </w:r>
      <w:r>
        <w:rPr>
          <w:b/>
          <w:u w:val="single"/>
          <w:lang w:eastAsia="zh-CN"/>
        </w:rPr>
        <w:t xml:space="preserve">: If </w:t>
      </w:r>
      <w:r w:rsidR="0068220A">
        <w:rPr>
          <w:b/>
          <w:u w:val="single"/>
          <w:lang w:eastAsia="zh-CN"/>
        </w:rPr>
        <w:t>e</w:t>
      </w:r>
      <w:r w:rsidR="007F3CF1">
        <w:rPr>
          <w:b/>
          <w:u w:val="single"/>
          <w:lang w:eastAsia="zh-CN"/>
        </w:rPr>
        <w:t>quivalent SNPN(s)</w:t>
      </w:r>
      <w:r w:rsidR="002907E0" w:rsidRPr="002907E0">
        <w:rPr>
          <w:b/>
          <w:u w:val="single"/>
          <w:lang w:eastAsia="zh-CN"/>
        </w:rPr>
        <w:t xml:space="preserve"> </w:t>
      </w:r>
      <w:r w:rsidR="007F3CF1">
        <w:rPr>
          <w:b/>
          <w:u w:val="single"/>
          <w:lang w:eastAsia="zh-CN"/>
        </w:rPr>
        <w:t xml:space="preserve">are </w:t>
      </w:r>
      <w:r w:rsidR="002907E0" w:rsidRPr="002907E0">
        <w:rPr>
          <w:b/>
          <w:u w:val="single"/>
          <w:lang w:eastAsia="zh-CN"/>
        </w:rPr>
        <w:t xml:space="preserve">configured in the Credentials Holder controlled prioritized list of SNPN(s) with time/location validity conditions, which is different from time/location </w:t>
      </w:r>
      <w:r w:rsidR="002907E0" w:rsidRPr="002907E0">
        <w:rPr>
          <w:b/>
          <w:u w:val="single"/>
          <w:lang w:eastAsia="zh-CN"/>
        </w:rPr>
        <w:tab/>
        <w:t>validity condition configured for registered SNPN</w:t>
      </w:r>
      <w:r w:rsidR="002907E0">
        <w:rPr>
          <w:b/>
          <w:u w:val="single"/>
          <w:lang w:eastAsia="zh-CN"/>
        </w:rPr>
        <w:t xml:space="preserve">, </w:t>
      </w:r>
      <w:r w:rsidR="002907E0" w:rsidRPr="00842505">
        <w:rPr>
          <w:b/>
          <w:u w:val="single"/>
          <w:lang w:eastAsia="zh-CN"/>
        </w:rPr>
        <w:t xml:space="preserve">can </w:t>
      </w:r>
      <w:r w:rsidR="002907E0" w:rsidRPr="00BF27AB">
        <w:rPr>
          <w:b/>
          <w:u w:val="single"/>
          <w:lang w:eastAsia="zh-CN"/>
        </w:rPr>
        <w:t>UE use the equivalent SNPN</w:t>
      </w:r>
      <w:r w:rsidR="002907E0">
        <w:rPr>
          <w:b/>
          <w:u w:val="single"/>
          <w:lang w:eastAsia="zh-CN"/>
        </w:rPr>
        <w:t>(</w:t>
      </w:r>
      <w:r w:rsidR="002907E0" w:rsidRPr="00BF27AB">
        <w:rPr>
          <w:b/>
          <w:u w:val="single"/>
          <w:lang w:eastAsia="zh-CN"/>
        </w:rPr>
        <w:t>s</w:t>
      </w:r>
      <w:r w:rsidR="002907E0">
        <w:rPr>
          <w:b/>
          <w:u w:val="single"/>
          <w:lang w:eastAsia="zh-CN"/>
        </w:rPr>
        <w:t>)</w:t>
      </w:r>
      <w:r w:rsidR="002907E0" w:rsidRPr="00BF27AB">
        <w:rPr>
          <w:b/>
          <w:u w:val="single"/>
          <w:lang w:eastAsia="zh-CN"/>
        </w:rPr>
        <w:t xml:space="preserve"> for SNPN selection or re-selection</w:t>
      </w:r>
      <w:r w:rsidR="001D7441">
        <w:rPr>
          <w:b/>
          <w:u w:val="single"/>
          <w:lang w:eastAsia="zh-CN"/>
        </w:rPr>
        <w:t>, while accessing Localised services</w:t>
      </w:r>
      <w:r w:rsidR="002907E0" w:rsidRPr="00BF27AB">
        <w:rPr>
          <w:b/>
          <w:u w:val="single"/>
          <w:lang w:eastAsia="zh-CN"/>
        </w:rPr>
        <w:t>.</w:t>
      </w:r>
      <w:r w:rsidR="006341DA" w:rsidRPr="00C60240">
        <w:rPr>
          <w:rFonts w:hint="eastAsia"/>
          <w:b/>
          <w:u w:val="single"/>
          <w:lang w:eastAsia="zh-CN"/>
        </w:rPr>
        <w:t xml:space="preserve"> </w:t>
      </w:r>
    </w:p>
    <w:p w14:paraId="2D3F10A2" w14:textId="77777777" w:rsidR="006341DA" w:rsidRPr="00476E9A" w:rsidRDefault="006341DA">
      <w:pPr>
        <w:rPr>
          <w:rFonts w:ascii="Arial" w:hAnsi="Arial" w:cs="Arial"/>
          <w:bCs/>
        </w:rPr>
      </w:pPr>
    </w:p>
    <w:p w14:paraId="502D1521" w14:textId="77777777" w:rsidR="00665718" w:rsidRPr="00503FCB" w:rsidRDefault="00665718" w:rsidP="00665718">
      <w:pPr>
        <w:pStyle w:val="Heading1"/>
        <w:spacing w:before="240"/>
        <w:rPr>
          <w:sz w:val="22"/>
        </w:rPr>
      </w:pPr>
      <w:r>
        <w:rPr>
          <w:rFonts w:hint="eastAsia"/>
          <w:sz w:val="22"/>
          <w:lang w:eastAsia="zh-CN"/>
        </w:rPr>
        <w:t>3</w:t>
      </w:r>
      <w:r w:rsidRPr="00503FCB">
        <w:rPr>
          <w:sz w:val="22"/>
        </w:rPr>
        <w:t xml:space="preserve">. </w:t>
      </w:r>
      <w:r w:rsidRPr="00503FCB">
        <w:rPr>
          <w:rFonts w:hint="eastAsia"/>
          <w:sz w:val="22"/>
        </w:rPr>
        <w:t>Proposal</w:t>
      </w:r>
    </w:p>
    <w:p w14:paraId="4798E8F0" w14:textId="35C170C8" w:rsidR="00665718" w:rsidRPr="002B1593" w:rsidRDefault="00430BC1">
      <w:pPr>
        <w:rPr>
          <w:rFonts w:ascii="Arial" w:hAnsi="Arial" w:cs="Arial"/>
          <w:bCs/>
        </w:rPr>
      </w:pPr>
      <w:r w:rsidRPr="002B1593">
        <w:rPr>
          <w:rFonts w:ascii="Arial" w:hAnsi="Arial" w:cs="Arial"/>
          <w:bCs/>
        </w:rPr>
        <w:t xml:space="preserve">It is proposed to get the above clarifications from SA2 using </w:t>
      </w:r>
      <w:r w:rsidR="00422CB3">
        <w:rPr>
          <w:rFonts w:ascii="Arial" w:hAnsi="Arial" w:cs="Arial"/>
          <w:bCs/>
        </w:rPr>
        <w:t xml:space="preserve">LS out </w:t>
      </w:r>
      <w:bookmarkStart w:id="0" w:name="_GoBack"/>
      <w:r w:rsidR="00C86B65" w:rsidRPr="008D7571">
        <w:rPr>
          <w:rFonts w:ascii="Arial" w:hAnsi="Arial" w:cs="Arial"/>
          <w:b/>
          <w:bCs/>
        </w:rPr>
        <w:t>C1-230617</w:t>
      </w:r>
      <w:bookmarkEnd w:id="0"/>
      <w:r w:rsidRPr="002B1593">
        <w:rPr>
          <w:rFonts w:ascii="Arial" w:hAnsi="Arial" w:cs="Arial"/>
          <w:bCs/>
        </w:rPr>
        <w:t>.</w:t>
      </w:r>
    </w:p>
    <w:sectPr w:rsidR="00665718" w:rsidRPr="002B159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FE2BD" w14:textId="77777777" w:rsidR="00DD76CB" w:rsidRDefault="00DD76CB">
      <w:r>
        <w:separator/>
      </w:r>
    </w:p>
  </w:endnote>
  <w:endnote w:type="continuationSeparator" w:id="0">
    <w:p w14:paraId="1CDA7147" w14:textId="77777777" w:rsidR="00DD76CB" w:rsidRDefault="00DD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E0AF2" w14:textId="77777777" w:rsidR="00DD76CB" w:rsidRDefault="00DD76CB">
      <w:r>
        <w:separator/>
      </w:r>
    </w:p>
  </w:footnote>
  <w:footnote w:type="continuationSeparator" w:id="0">
    <w:p w14:paraId="13C6B4F7" w14:textId="77777777" w:rsidR="00DD76CB" w:rsidRDefault="00DD7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8E32B6C"/>
    <w:multiLevelType w:val="hybridMultilevel"/>
    <w:tmpl w:val="B128EAE4"/>
    <w:lvl w:ilvl="0" w:tplc="F80A262C">
      <w:start w:val="5"/>
      <w:numFmt w:val="bullet"/>
      <w:lvlText w:val="-"/>
      <w:lvlJc w:val="left"/>
      <w:pPr>
        <w:ind w:left="1080" w:hanging="360"/>
      </w:pPr>
      <w:rPr>
        <w:rFonts w:ascii="Calibri" w:eastAsia="Times New Roman"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C7829"/>
    <w:rsid w:val="000D446E"/>
    <w:rsid w:val="000D6D78"/>
    <w:rsid w:val="000E0429"/>
    <w:rsid w:val="000F6E51"/>
    <w:rsid w:val="00102A24"/>
    <w:rsid w:val="00103FFE"/>
    <w:rsid w:val="00112E23"/>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D7441"/>
    <w:rsid w:val="001E3C4C"/>
    <w:rsid w:val="001E6729"/>
    <w:rsid w:val="002070CB"/>
    <w:rsid w:val="002336BF"/>
    <w:rsid w:val="00235F9B"/>
    <w:rsid w:val="00236BBA"/>
    <w:rsid w:val="00236D1F"/>
    <w:rsid w:val="002407FF"/>
    <w:rsid w:val="00250F58"/>
    <w:rsid w:val="002541D3"/>
    <w:rsid w:val="00256429"/>
    <w:rsid w:val="0026253E"/>
    <w:rsid w:val="00270945"/>
    <w:rsid w:val="00272D61"/>
    <w:rsid w:val="002907E0"/>
    <w:rsid w:val="002919B7"/>
    <w:rsid w:val="00295D61"/>
    <w:rsid w:val="002B074C"/>
    <w:rsid w:val="002B1593"/>
    <w:rsid w:val="002B23FF"/>
    <w:rsid w:val="002B2FE7"/>
    <w:rsid w:val="002B34EA"/>
    <w:rsid w:val="002B5361"/>
    <w:rsid w:val="002C1BA4"/>
    <w:rsid w:val="002C47B8"/>
    <w:rsid w:val="002E397B"/>
    <w:rsid w:val="002E3AE2"/>
    <w:rsid w:val="002F4E08"/>
    <w:rsid w:val="002F7CCB"/>
    <w:rsid w:val="00310E70"/>
    <w:rsid w:val="00313F3E"/>
    <w:rsid w:val="00320536"/>
    <w:rsid w:val="00325E33"/>
    <w:rsid w:val="003275E6"/>
    <w:rsid w:val="00354553"/>
    <w:rsid w:val="00384629"/>
    <w:rsid w:val="00392C87"/>
    <w:rsid w:val="003A5FFA"/>
    <w:rsid w:val="003A67E1"/>
    <w:rsid w:val="003D4593"/>
    <w:rsid w:val="003E2C8B"/>
    <w:rsid w:val="003E710B"/>
    <w:rsid w:val="003F1C0E"/>
    <w:rsid w:val="004008D7"/>
    <w:rsid w:val="0040145D"/>
    <w:rsid w:val="00403352"/>
    <w:rsid w:val="00411339"/>
    <w:rsid w:val="004131BD"/>
    <w:rsid w:val="00416CEA"/>
    <w:rsid w:val="00421AFD"/>
    <w:rsid w:val="00422CB3"/>
    <w:rsid w:val="00430BC1"/>
    <w:rsid w:val="00432048"/>
    <w:rsid w:val="004518DB"/>
    <w:rsid w:val="004726C5"/>
    <w:rsid w:val="00476E9A"/>
    <w:rsid w:val="00477EBC"/>
    <w:rsid w:val="004845FF"/>
    <w:rsid w:val="004A0A73"/>
    <w:rsid w:val="004A661C"/>
    <w:rsid w:val="004C481F"/>
    <w:rsid w:val="004C4C9B"/>
    <w:rsid w:val="004D2FA0"/>
    <w:rsid w:val="004D6D84"/>
    <w:rsid w:val="004E1010"/>
    <w:rsid w:val="004F00AF"/>
    <w:rsid w:val="0050202A"/>
    <w:rsid w:val="0052032E"/>
    <w:rsid w:val="005220FF"/>
    <w:rsid w:val="00544D8F"/>
    <w:rsid w:val="00553A5F"/>
    <w:rsid w:val="00553BDE"/>
    <w:rsid w:val="00556F1A"/>
    <w:rsid w:val="00562495"/>
    <w:rsid w:val="005716F6"/>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6B0D"/>
    <w:rsid w:val="005E12F4"/>
    <w:rsid w:val="005E7235"/>
    <w:rsid w:val="005F041C"/>
    <w:rsid w:val="005F4B34"/>
    <w:rsid w:val="006012BF"/>
    <w:rsid w:val="00616E18"/>
    <w:rsid w:val="00623AED"/>
    <w:rsid w:val="0062443C"/>
    <w:rsid w:val="00632157"/>
    <w:rsid w:val="00633971"/>
    <w:rsid w:val="006341DA"/>
    <w:rsid w:val="0064121E"/>
    <w:rsid w:val="00660354"/>
    <w:rsid w:val="00662649"/>
    <w:rsid w:val="00665718"/>
    <w:rsid w:val="00665B9B"/>
    <w:rsid w:val="0068220A"/>
    <w:rsid w:val="0069355F"/>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3CF1"/>
    <w:rsid w:val="007F4677"/>
    <w:rsid w:val="007F6574"/>
    <w:rsid w:val="00823523"/>
    <w:rsid w:val="008324D6"/>
    <w:rsid w:val="00842505"/>
    <w:rsid w:val="00850CD4"/>
    <w:rsid w:val="00854A49"/>
    <w:rsid w:val="008A06BE"/>
    <w:rsid w:val="008A56FD"/>
    <w:rsid w:val="008D3DA6"/>
    <w:rsid w:val="008D59BB"/>
    <w:rsid w:val="008D7571"/>
    <w:rsid w:val="008F7444"/>
    <w:rsid w:val="0091399A"/>
    <w:rsid w:val="0092452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1378"/>
    <w:rsid w:val="009F6047"/>
    <w:rsid w:val="00A00B75"/>
    <w:rsid w:val="00A03D2A"/>
    <w:rsid w:val="00A10ADB"/>
    <w:rsid w:val="00A12C91"/>
    <w:rsid w:val="00A144AB"/>
    <w:rsid w:val="00A151A1"/>
    <w:rsid w:val="00A17F01"/>
    <w:rsid w:val="00A24557"/>
    <w:rsid w:val="00A248B2"/>
    <w:rsid w:val="00A27A64"/>
    <w:rsid w:val="00A335F8"/>
    <w:rsid w:val="00A37F80"/>
    <w:rsid w:val="00A46B3F"/>
    <w:rsid w:val="00A46F30"/>
    <w:rsid w:val="00A53DE8"/>
    <w:rsid w:val="00A61169"/>
    <w:rsid w:val="00A63024"/>
    <w:rsid w:val="00A63C4A"/>
    <w:rsid w:val="00A82FCC"/>
    <w:rsid w:val="00A906A4"/>
    <w:rsid w:val="00A9473F"/>
    <w:rsid w:val="00AA574E"/>
    <w:rsid w:val="00AD324E"/>
    <w:rsid w:val="00AD5B51"/>
    <w:rsid w:val="00AD7B78"/>
    <w:rsid w:val="00AF4118"/>
    <w:rsid w:val="00B3526C"/>
    <w:rsid w:val="00B47534"/>
    <w:rsid w:val="00B5546B"/>
    <w:rsid w:val="00B84B54"/>
    <w:rsid w:val="00B92C7D"/>
    <w:rsid w:val="00B93BB2"/>
    <w:rsid w:val="00B9697B"/>
    <w:rsid w:val="00BA46C7"/>
    <w:rsid w:val="00BA4DA4"/>
    <w:rsid w:val="00BB7B45"/>
    <w:rsid w:val="00BC2E5F"/>
    <w:rsid w:val="00BC481E"/>
    <w:rsid w:val="00BC5AF6"/>
    <w:rsid w:val="00BD3E51"/>
    <w:rsid w:val="00BF0A84"/>
    <w:rsid w:val="00BF27AB"/>
    <w:rsid w:val="00BF7111"/>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F17"/>
    <w:rsid w:val="00C837A7"/>
    <w:rsid w:val="00C86B5F"/>
    <w:rsid w:val="00C86B65"/>
    <w:rsid w:val="00CA229F"/>
    <w:rsid w:val="00CA5DB0"/>
    <w:rsid w:val="00CC58ED"/>
    <w:rsid w:val="00CE555E"/>
    <w:rsid w:val="00CF50A0"/>
    <w:rsid w:val="00D02A1D"/>
    <w:rsid w:val="00D145EC"/>
    <w:rsid w:val="00D43C0B"/>
    <w:rsid w:val="00D44A74"/>
    <w:rsid w:val="00D57CD2"/>
    <w:rsid w:val="00D57E66"/>
    <w:rsid w:val="00D73350"/>
    <w:rsid w:val="00D82231"/>
    <w:rsid w:val="00D8756E"/>
    <w:rsid w:val="00D938DD"/>
    <w:rsid w:val="00D974EA"/>
    <w:rsid w:val="00DA0BAD"/>
    <w:rsid w:val="00DA631D"/>
    <w:rsid w:val="00DC0F52"/>
    <w:rsid w:val="00DC4726"/>
    <w:rsid w:val="00DD40D2"/>
    <w:rsid w:val="00DD76CB"/>
    <w:rsid w:val="00DE5BBF"/>
    <w:rsid w:val="00DF7BEC"/>
    <w:rsid w:val="00E03A99"/>
    <w:rsid w:val="00E041CD"/>
    <w:rsid w:val="00E1463F"/>
    <w:rsid w:val="00E25FD3"/>
    <w:rsid w:val="00E3403D"/>
    <w:rsid w:val="00E363A9"/>
    <w:rsid w:val="00E413E0"/>
    <w:rsid w:val="00E43A3A"/>
    <w:rsid w:val="00E44C2B"/>
    <w:rsid w:val="00E53AE3"/>
    <w:rsid w:val="00E5574A"/>
    <w:rsid w:val="00E610B9"/>
    <w:rsid w:val="00E64FB2"/>
    <w:rsid w:val="00E81E2C"/>
    <w:rsid w:val="00E9442C"/>
    <w:rsid w:val="00EB040C"/>
    <w:rsid w:val="00EB5D2F"/>
    <w:rsid w:val="00EC10EC"/>
    <w:rsid w:val="00ED6080"/>
    <w:rsid w:val="00EE0176"/>
    <w:rsid w:val="00EE6434"/>
    <w:rsid w:val="00EF0942"/>
    <w:rsid w:val="00EF291F"/>
    <w:rsid w:val="00EF7CEC"/>
    <w:rsid w:val="00F0218C"/>
    <w:rsid w:val="00F0393B"/>
    <w:rsid w:val="00F1342A"/>
    <w:rsid w:val="00F313DD"/>
    <w:rsid w:val="00F378BE"/>
    <w:rsid w:val="00F41D19"/>
    <w:rsid w:val="00F43120"/>
    <w:rsid w:val="00F763A4"/>
    <w:rsid w:val="00F81BA0"/>
    <w:rsid w:val="00F81CF2"/>
    <w:rsid w:val="00F87FD2"/>
    <w:rsid w:val="00F941B8"/>
    <w:rsid w:val="00FA5FA5"/>
    <w:rsid w:val="00FA79A7"/>
    <w:rsid w:val="00FC643D"/>
    <w:rsid w:val="00FD1DAF"/>
    <w:rsid w:val="00FE3DCC"/>
    <w:rsid w:val="00FE4B98"/>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utsav.sinha</cp:lastModifiedBy>
  <cp:revision>141</cp:revision>
  <cp:lastPrinted>2001-04-23T09:30:00Z</cp:lastPrinted>
  <dcterms:created xsi:type="dcterms:W3CDTF">2019-01-14T13:29:00Z</dcterms:created>
  <dcterms:modified xsi:type="dcterms:W3CDTF">2023-02-20T08:08:00Z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